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9097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252917A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FF53419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35B36D3D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806C478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F88894B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9D5A938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7AB468D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9BF1847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FD5A95E" w14:textId="77777777" w:rsidR="003A7AA3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7117643" w14:textId="23132095" w:rsidR="003A7AA3" w:rsidRPr="00B2696A" w:rsidRDefault="003A7AA3" w:rsidP="003A7AA3">
      <w:pPr>
        <w:keepNext/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>Конспект</w:t>
      </w:r>
    </w:p>
    <w:p w14:paraId="63F2B5AB" w14:textId="2984F0C3" w:rsidR="003A7AA3" w:rsidRDefault="003A7AA3" w:rsidP="003A7AA3">
      <w:pPr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 xml:space="preserve">залікового уроку </w:t>
      </w:r>
      <w:r w:rsidR="00067734">
        <w:rPr>
          <w:b/>
          <w:sz w:val="28"/>
          <w:szCs w:val="28"/>
        </w:rPr>
        <w:t>української мови</w:t>
      </w:r>
    </w:p>
    <w:p w14:paraId="71303CFB" w14:textId="77777777" w:rsidR="003A7AA3" w:rsidRDefault="003A7AA3" w:rsidP="003A7AA3">
      <w:pPr>
        <w:spacing w:line="276" w:lineRule="auto"/>
        <w:jc w:val="center"/>
        <w:rPr>
          <w:b/>
          <w:sz w:val="28"/>
          <w:szCs w:val="28"/>
        </w:rPr>
      </w:pPr>
    </w:p>
    <w:p w14:paraId="62A05D8C" w14:textId="77777777" w:rsidR="003A7AA3" w:rsidRPr="00B2696A" w:rsidRDefault="003A7AA3" w:rsidP="003A7AA3">
      <w:pPr>
        <w:spacing w:line="276" w:lineRule="auto"/>
        <w:jc w:val="center"/>
        <w:rPr>
          <w:b/>
          <w:sz w:val="28"/>
          <w:szCs w:val="28"/>
        </w:rPr>
      </w:pPr>
    </w:p>
    <w:p w14:paraId="3D31A125" w14:textId="77777777" w:rsidR="003A7AA3" w:rsidRPr="00B2696A" w:rsidRDefault="003A7AA3" w:rsidP="003A7AA3">
      <w:pPr>
        <w:spacing w:line="276" w:lineRule="auto"/>
        <w:ind w:firstLine="709"/>
        <w:jc w:val="both"/>
        <w:rPr>
          <w:sz w:val="28"/>
          <w:szCs w:val="28"/>
        </w:rPr>
      </w:pPr>
    </w:p>
    <w:p w14:paraId="33FFE7C0" w14:textId="77777777" w:rsidR="003A7AA3" w:rsidRPr="00B2696A" w:rsidRDefault="003A7AA3" w:rsidP="003A7AA3">
      <w:pPr>
        <w:spacing w:line="276" w:lineRule="auto"/>
        <w:ind w:firstLine="709"/>
        <w:jc w:val="both"/>
        <w:rPr>
          <w:sz w:val="28"/>
          <w:szCs w:val="28"/>
        </w:rPr>
      </w:pPr>
    </w:p>
    <w:p w14:paraId="7B6A8C62" w14:textId="5D6EE225" w:rsidR="003A7AA3" w:rsidRPr="00B2696A" w:rsidRDefault="003A7AA3" w:rsidP="003A7AA3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B2696A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</w:t>
      </w:r>
      <w:r w:rsidRPr="003A7AA3">
        <w:rPr>
          <w:sz w:val="28"/>
          <w:szCs w:val="28"/>
        </w:rPr>
        <w:t>Спостерігаю за прислівниками</w:t>
      </w:r>
      <w:r>
        <w:rPr>
          <w:sz w:val="28"/>
          <w:szCs w:val="28"/>
        </w:rPr>
        <w:t>»</w:t>
      </w:r>
    </w:p>
    <w:p w14:paraId="4198916C" w14:textId="77777777" w:rsidR="003A7AA3" w:rsidRDefault="003A7AA3" w:rsidP="003A7AA3">
      <w:pPr>
        <w:keepNext/>
        <w:spacing w:line="276" w:lineRule="auto"/>
        <w:jc w:val="both"/>
        <w:rPr>
          <w:sz w:val="28"/>
          <w:szCs w:val="28"/>
        </w:rPr>
      </w:pPr>
    </w:p>
    <w:p w14:paraId="150FC5F6" w14:textId="77777777" w:rsidR="003A7AA3" w:rsidRDefault="003A7AA3" w:rsidP="003A7AA3">
      <w:pPr>
        <w:keepNext/>
        <w:spacing w:line="276" w:lineRule="auto"/>
        <w:jc w:val="both"/>
        <w:rPr>
          <w:sz w:val="28"/>
          <w:szCs w:val="28"/>
        </w:rPr>
      </w:pPr>
    </w:p>
    <w:p w14:paraId="192A2D29" w14:textId="77777777" w:rsidR="003A7AA3" w:rsidRPr="00B2696A" w:rsidRDefault="003A7AA3" w:rsidP="003A7AA3">
      <w:pPr>
        <w:keepNext/>
        <w:spacing w:line="276" w:lineRule="auto"/>
        <w:jc w:val="both"/>
        <w:rPr>
          <w:sz w:val="28"/>
          <w:szCs w:val="28"/>
        </w:rPr>
      </w:pPr>
    </w:p>
    <w:p w14:paraId="0213399E" w14:textId="77777777" w:rsidR="003A7AA3" w:rsidRPr="00B2696A" w:rsidRDefault="003A7AA3" w:rsidP="003A7AA3">
      <w:pPr>
        <w:spacing w:line="276" w:lineRule="auto"/>
        <w:jc w:val="both"/>
        <w:rPr>
          <w:sz w:val="28"/>
          <w:szCs w:val="28"/>
        </w:rPr>
      </w:pPr>
    </w:p>
    <w:p w14:paraId="36960CF5" w14:textId="77777777" w:rsidR="003A7AA3" w:rsidRPr="00B2696A" w:rsidRDefault="003A7AA3" w:rsidP="003A7AA3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357BF371" w14:textId="77777777" w:rsidR="003A7AA3" w:rsidRPr="00B2696A" w:rsidRDefault="003A7AA3" w:rsidP="003A7AA3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6F36F7C3" w14:textId="77777777" w:rsidR="003A7AA3" w:rsidRDefault="003A7AA3" w:rsidP="003A7AA3">
      <w:pPr>
        <w:keepNext/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Школа, клас</w:t>
      </w:r>
      <w:r>
        <w:rPr>
          <w:sz w:val="28"/>
          <w:szCs w:val="28"/>
        </w:rPr>
        <w:t>:</w:t>
      </w:r>
      <w:r w:rsidRPr="00B269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Бабинський</w:t>
      </w:r>
      <w:proofErr w:type="spellEnd"/>
      <w:r>
        <w:rPr>
          <w:sz w:val="28"/>
          <w:szCs w:val="28"/>
        </w:rPr>
        <w:t xml:space="preserve"> ліцей </w:t>
      </w:r>
      <w:proofErr w:type="spellStart"/>
      <w:r>
        <w:rPr>
          <w:sz w:val="28"/>
          <w:szCs w:val="28"/>
        </w:rPr>
        <w:t>Бабинської</w:t>
      </w:r>
      <w:proofErr w:type="spellEnd"/>
      <w:r>
        <w:rPr>
          <w:sz w:val="28"/>
          <w:szCs w:val="28"/>
        </w:rPr>
        <w:t xml:space="preserve"> сільської ради Рівненської області, 4 клас</w:t>
      </w:r>
    </w:p>
    <w:p w14:paraId="2ACBD925" w14:textId="77777777" w:rsidR="003A7AA3" w:rsidRPr="00B2696A" w:rsidRDefault="003A7AA3" w:rsidP="003A7AA3">
      <w:pPr>
        <w:keepNext/>
        <w:spacing w:line="276" w:lineRule="auto"/>
        <w:jc w:val="both"/>
        <w:rPr>
          <w:sz w:val="28"/>
          <w:szCs w:val="28"/>
        </w:rPr>
      </w:pPr>
    </w:p>
    <w:p w14:paraId="69562A18" w14:textId="0B45DAD4" w:rsidR="003A7AA3" w:rsidRDefault="003A7AA3" w:rsidP="003A7AA3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="00067734">
        <w:rPr>
          <w:sz w:val="28"/>
          <w:szCs w:val="28"/>
        </w:rPr>
        <w:t>04.03.2025 р.</w:t>
      </w:r>
    </w:p>
    <w:p w14:paraId="2999C9C4" w14:textId="77777777" w:rsidR="003A7AA3" w:rsidRPr="00B2696A" w:rsidRDefault="003A7AA3" w:rsidP="003A7AA3">
      <w:pPr>
        <w:spacing w:line="276" w:lineRule="auto"/>
        <w:jc w:val="both"/>
        <w:rPr>
          <w:sz w:val="28"/>
          <w:szCs w:val="28"/>
        </w:rPr>
      </w:pPr>
    </w:p>
    <w:p w14:paraId="0BDE1F06" w14:textId="77777777" w:rsidR="003A7AA3" w:rsidRDefault="003A7AA3" w:rsidP="003A7AA3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 xml:space="preserve">Здобувач-практикант </w:t>
      </w:r>
      <w:r>
        <w:rPr>
          <w:sz w:val="28"/>
          <w:szCs w:val="28"/>
        </w:rPr>
        <w:t>Білоус Світлана Олександрівна</w:t>
      </w:r>
    </w:p>
    <w:p w14:paraId="389263FD" w14:textId="08D54661" w:rsidR="0006368E" w:rsidRDefault="0006368E">
      <w:pPr>
        <w:rPr>
          <w:sz w:val="28"/>
          <w:szCs w:val="28"/>
        </w:rPr>
      </w:pPr>
    </w:p>
    <w:p w14:paraId="78F9A7DD" w14:textId="1CA9C512" w:rsidR="003A7AA3" w:rsidRDefault="003A7AA3">
      <w:pPr>
        <w:rPr>
          <w:sz w:val="28"/>
          <w:szCs w:val="28"/>
        </w:rPr>
      </w:pPr>
    </w:p>
    <w:p w14:paraId="37F9F9B7" w14:textId="0BEDA179" w:rsidR="003A7AA3" w:rsidRDefault="003A7AA3">
      <w:pPr>
        <w:rPr>
          <w:sz w:val="28"/>
          <w:szCs w:val="28"/>
        </w:rPr>
      </w:pPr>
    </w:p>
    <w:p w14:paraId="36585714" w14:textId="761175FA" w:rsidR="003A7AA3" w:rsidRDefault="003A7AA3">
      <w:pPr>
        <w:rPr>
          <w:sz w:val="28"/>
          <w:szCs w:val="28"/>
        </w:rPr>
      </w:pPr>
    </w:p>
    <w:p w14:paraId="16E7DE40" w14:textId="5845FC6A" w:rsidR="003A7AA3" w:rsidRDefault="003A7AA3">
      <w:pPr>
        <w:rPr>
          <w:sz w:val="28"/>
          <w:szCs w:val="28"/>
        </w:rPr>
      </w:pPr>
    </w:p>
    <w:p w14:paraId="0FF14D12" w14:textId="372667DB" w:rsidR="003A7AA3" w:rsidRDefault="003A7AA3">
      <w:pPr>
        <w:rPr>
          <w:sz w:val="28"/>
          <w:szCs w:val="28"/>
        </w:rPr>
      </w:pPr>
    </w:p>
    <w:p w14:paraId="576B1EDD" w14:textId="438BEA1D" w:rsidR="003A7AA3" w:rsidRDefault="003A7AA3">
      <w:pPr>
        <w:rPr>
          <w:sz w:val="28"/>
          <w:szCs w:val="28"/>
        </w:rPr>
      </w:pPr>
    </w:p>
    <w:p w14:paraId="69A12E9A" w14:textId="6785C281" w:rsidR="003A7AA3" w:rsidRDefault="003A7AA3">
      <w:pPr>
        <w:rPr>
          <w:sz w:val="28"/>
          <w:szCs w:val="28"/>
        </w:rPr>
      </w:pPr>
    </w:p>
    <w:p w14:paraId="1183B2AC" w14:textId="046A21DE" w:rsidR="003A7AA3" w:rsidRDefault="003A7AA3">
      <w:pPr>
        <w:rPr>
          <w:sz w:val="28"/>
          <w:szCs w:val="28"/>
        </w:rPr>
      </w:pPr>
    </w:p>
    <w:p w14:paraId="76A1E9A8" w14:textId="3C8DD216" w:rsidR="003A7AA3" w:rsidRDefault="003A7AA3">
      <w:pPr>
        <w:rPr>
          <w:sz w:val="28"/>
          <w:szCs w:val="28"/>
        </w:rPr>
      </w:pPr>
    </w:p>
    <w:p w14:paraId="27C159CE" w14:textId="3F9EF613" w:rsidR="003A7AA3" w:rsidRDefault="003A7AA3">
      <w:pPr>
        <w:rPr>
          <w:sz w:val="28"/>
          <w:szCs w:val="28"/>
        </w:rPr>
      </w:pPr>
    </w:p>
    <w:p w14:paraId="566AE8D2" w14:textId="5A3BB3AC" w:rsidR="003A7AA3" w:rsidRDefault="003A7AA3">
      <w:pPr>
        <w:rPr>
          <w:sz w:val="28"/>
          <w:szCs w:val="28"/>
        </w:rPr>
      </w:pPr>
    </w:p>
    <w:p w14:paraId="6788DA87" w14:textId="1C3871C3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lastRenderedPageBreak/>
        <w:t> </w:t>
      </w:r>
      <w:r w:rsidRPr="003A7AA3">
        <w:rPr>
          <w:b/>
          <w:bCs/>
          <w:sz w:val="28"/>
          <w:szCs w:val="28"/>
        </w:rPr>
        <w:t>Тема:</w:t>
      </w:r>
      <w:r w:rsidRPr="003A7AA3">
        <w:rPr>
          <w:sz w:val="28"/>
          <w:szCs w:val="28"/>
        </w:rPr>
        <w:t xml:space="preserve"> Спостерігаю за прислівниками </w:t>
      </w:r>
      <w:r w:rsidRPr="003A7AA3">
        <w:rPr>
          <w:sz w:val="28"/>
          <w:szCs w:val="28"/>
        </w:rPr>
        <w:br/>
        <w:t xml:space="preserve"> </w:t>
      </w:r>
      <w:r w:rsidRPr="003A7AA3">
        <w:rPr>
          <w:b/>
          <w:bCs/>
          <w:sz w:val="28"/>
          <w:szCs w:val="28"/>
        </w:rPr>
        <w:t>Мета:</w:t>
      </w:r>
    </w:p>
    <w:p w14:paraId="08345A98" w14:textId="028B4062" w:rsidR="003A7AA3" w:rsidRPr="003A7AA3" w:rsidRDefault="003A7AA3" w:rsidP="00FC546A">
      <w:pPr>
        <w:numPr>
          <w:ilvl w:val="0"/>
          <w:numId w:val="1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Навчальна: Ознайомити учнів з прислівниками як частиною мови, їхніми ознаками та роллю в мовленні.</w:t>
      </w:r>
    </w:p>
    <w:p w14:paraId="5B8432C3" w14:textId="13E24C93" w:rsidR="003A7AA3" w:rsidRPr="003A7AA3" w:rsidRDefault="003A7AA3" w:rsidP="00FC546A">
      <w:pPr>
        <w:numPr>
          <w:ilvl w:val="0"/>
          <w:numId w:val="1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Розвивальна: Розвивати вміння розпізнавати прислівники у реченнях, правильно їх вживати у мовленні.</w:t>
      </w:r>
    </w:p>
    <w:p w14:paraId="799C4FDB" w14:textId="6C1522D5" w:rsidR="003A7AA3" w:rsidRDefault="003A7AA3" w:rsidP="00FC546A">
      <w:pPr>
        <w:numPr>
          <w:ilvl w:val="0"/>
          <w:numId w:val="1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 xml:space="preserve">Виховна: Формувати вміння працювати в групі та парі, підтримувати робочий настрій на </w:t>
      </w:r>
      <w:proofErr w:type="spellStart"/>
      <w:r w:rsidRPr="003A7AA3">
        <w:rPr>
          <w:sz w:val="28"/>
          <w:szCs w:val="28"/>
        </w:rPr>
        <w:t>уроці</w:t>
      </w:r>
      <w:proofErr w:type="spellEnd"/>
      <w:r w:rsidRPr="003A7AA3">
        <w:rPr>
          <w:sz w:val="28"/>
          <w:szCs w:val="28"/>
        </w:rPr>
        <w:t>, поважати думку інших.</w:t>
      </w:r>
    </w:p>
    <w:p w14:paraId="326B32B2" w14:textId="2A5F274A" w:rsidR="00067734" w:rsidRDefault="00067734" w:rsidP="00FC546A">
      <w:pPr>
        <w:ind w:left="360"/>
        <w:jc w:val="both"/>
        <w:rPr>
          <w:sz w:val="28"/>
          <w:szCs w:val="28"/>
        </w:rPr>
      </w:pPr>
    </w:p>
    <w:p w14:paraId="19E4E107" w14:textId="77777777" w:rsidR="00067734" w:rsidRPr="00067734" w:rsidRDefault="00067734" w:rsidP="00FC546A">
      <w:pPr>
        <w:ind w:left="360"/>
        <w:jc w:val="both"/>
        <w:rPr>
          <w:sz w:val="28"/>
          <w:szCs w:val="28"/>
        </w:rPr>
      </w:pPr>
      <w:r w:rsidRPr="00067734">
        <w:rPr>
          <w:b/>
          <w:bCs/>
          <w:sz w:val="28"/>
          <w:szCs w:val="28"/>
        </w:rPr>
        <w:t>Предметні компетентності:</w:t>
      </w:r>
    </w:p>
    <w:p w14:paraId="7C999165" w14:textId="77777777" w:rsidR="00067734" w:rsidRPr="00067734" w:rsidRDefault="00067734" w:rsidP="00FC546A">
      <w:pPr>
        <w:numPr>
          <w:ilvl w:val="0"/>
          <w:numId w:val="17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Знання прислівників — розуміння їхніх ознак та ролі в мовленні.</w:t>
      </w:r>
    </w:p>
    <w:p w14:paraId="2A6BD750" w14:textId="77777777" w:rsidR="00067734" w:rsidRPr="00067734" w:rsidRDefault="00067734" w:rsidP="00FC546A">
      <w:pPr>
        <w:numPr>
          <w:ilvl w:val="0"/>
          <w:numId w:val="17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Розпізнавання прислівників — вміння знаходити їх у текстах.</w:t>
      </w:r>
    </w:p>
    <w:p w14:paraId="062FE937" w14:textId="77777777" w:rsidR="00067734" w:rsidRPr="00067734" w:rsidRDefault="00067734" w:rsidP="00FC546A">
      <w:pPr>
        <w:numPr>
          <w:ilvl w:val="0"/>
          <w:numId w:val="17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Правильне використання прислівників — точне вживання в мовленні.</w:t>
      </w:r>
    </w:p>
    <w:p w14:paraId="77128B97" w14:textId="77777777" w:rsidR="00067734" w:rsidRPr="00067734" w:rsidRDefault="00067734" w:rsidP="00FC546A">
      <w:pPr>
        <w:numPr>
          <w:ilvl w:val="0"/>
          <w:numId w:val="17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 xml:space="preserve">Письмове вираження — складання </w:t>
      </w:r>
      <w:proofErr w:type="spellStart"/>
      <w:r w:rsidRPr="00067734">
        <w:rPr>
          <w:sz w:val="28"/>
          <w:szCs w:val="28"/>
        </w:rPr>
        <w:t>сенкану</w:t>
      </w:r>
      <w:proofErr w:type="spellEnd"/>
      <w:r w:rsidRPr="00067734">
        <w:rPr>
          <w:sz w:val="28"/>
          <w:szCs w:val="28"/>
        </w:rPr>
        <w:t>, виконання вправ.</w:t>
      </w:r>
    </w:p>
    <w:p w14:paraId="1D820AEE" w14:textId="77777777" w:rsidR="00067734" w:rsidRPr="00067734" w:rsidRDefault="00067734" w:rsidP="00FC546A">
      <w:pPr>
        <w:numPr>
          <w:ilvl w:val="0"/>
          <w:numId w:val="17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Колективна діяльність — робота в групах для досягнення спільної мети.</w:t>
      </w:r>
    </w:p>
    <w:p w14:paraId="1F7304B9" w14:textId="0C2ACF41" w:rsidR="00067734" w:rsidRDefault="00067734" w:rsidP="00FC546A">
      <w:pPr>
        <w:ind w:left="360"/>
        <w:jc w:val="both"/>
        <w:rPr>
          <w:sz w:val="28"/>
          <w:szCs w:val="28"/>
        </w:rPr>
      </w:pPr>
    </w:p>
    <w:p w14:paraId="63D4E7B2" w14:textId="77777777" w:rsidR="00067734" w:rsidRPr="00067734" w:rsidRDefault="00067734" w:rsidP="00FC546A">
      <w:pPr>
        <w:ind w:left="360"/>
        <w:jc w:val="both"/>
        <w:rPr>
          <w:sz w:val="28"/>
          <w:szCs w:val="28"/>
        </w:rPr>
      </w:pPr>
      <w:r w:rsidRPr="00067734">
        <w:rPr>
          <w:b/>
          <w:bCs/>
          <w:sz w:val="28"/>
          <w:szCs w:val="28"/>
        </w:rPr>
        <w:t>Ключові компетентності:</w:t>
      </w:r>
    </w:p>
    <w:p w14:paraId="79C990F8" w14:textId="77777777" w:rsidR="00067734" w:rsidRPr="00067734" w:rsidRDefault="00067734" w:rsidP="00FC546A">
      <w:pPr>
        <w:numPr>
          <w:ilvl w:val="0"/>
          <w:numId w:val="18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Комунікативна — вміння використовувати прислівники у мовленні, працювати в групах.</w:t>
      </w:r>
    </w:p>
    <w:p w14:paraId="44CB7D38" w14:textId="77777777" w:rsidR="00067734" w:rsidRPr="00067734" w:rsidRDefault="00067734" w:rsidP="00FC546A">
      <w:pPr>
        <w:numPr>
          <w:ilvl w:val="0"/>
          <w:numId w:val="18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Інформаційно-цифрова — робота з мультимедійними матеріалами.</w:t>
      </w:r>
    </w:p>
    <w:p w14:paraId="4D8FA263" w14:textId="77777777" w:rsidR="00067734" w:rsidRPr="00067734" w:rsidRDefault="00067734" w:rsidP="00FC546A">
      <w:pPr>
        <w:numPr>
          <w:ilvl w:val="0"/>
          <w:numId w:val="18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>Критичне мислення — аналіз прислівників у текстах, правильне їх застосування.</w:t>
      </w:r>
    </w:p>
    <w:p w14:paraId="615DAB0E" w14:textId="6DB77E2A" w:rsidR="00067734" w:rsidRPr="00067734" w:rsidRDefault="00067734" w:rsidP="00FC546A">
      <w:pPr>
        <w:numPr>
          <w:ilvl w:val="0"/>
          <w:numId w:val="18"/>
        </w:numPr>
        <w:jc w:val="both"/>
        <w:rPr>
          <w:sz w:val="28"/>
          <w:szCs w:val="28"/>
        </w:rPr>
      </w:pPr>
      <w:r w:rsidRPr="00067734">
        <w:rPr>
          <w:sz w:val="28"/>
          <w:szCs w:val="28"/>
        </w:rPr>
        <w:t xml:space="preserve">Творча — складання </w:t>
      </w:r>
      <w:proofErr w:type="spellStart"/>
      <w:r w:rsidRPr="00067734">
        <w:rPr>
          <w:sz w:val="28"/>
          <w:szCs w:val="28"/>
        </w:rPr>
        <w:t>сенкану</w:t>
      </w:r>
      <w:proofErr w:type="spellEnd"/>
      <w:r w:rsidRPr="00067734">
        <w:rPr>
          <w:sz w:val="28"/>
          <w:szCs w:val="28"/>
        </w:rPr>
        <w:t xml:space="preserve"> та творчі завдання з прислівниками.</w:t>
      </w:r>
    </w:p>
    <w:p w14:paraId="02E993A1" w14:textId="77777777" w:rsidR="003A7AA3" w:rsidRPr="003A7AA3" w:rsidRDefault="003A7AA3" w:rsidP="00FC546A">
      <w:pPr>
        <w:ind w:left="720"/>
        <w:jc w:val="both"/>
        <w:rPr>
          <w:sz w:val="28"/>
          <w:szCs w:val="28"/>
        </w:rPr>
      </w:pPr>
    </w:p>
    <w:p w14:paraId="7CB08FC6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b/>
          <w:bCs/>
          <w:sz w:val="28"/>
          <w:szCs w:val="28"/>
        </w:rPr>
        <w:t>Очікувані результати уроку:</w:t>
      </w:r>
    </w:p>
    <w:p w14:paraId="1C888BA7" w14:textId="544084E4" w:rsidR="003A7AA3" w:rsidRPr="003A7AA3" w:rsidRDefault="003A7AA3" w:rsidP="00FC546A">
      <w:pPr>
        <w:numPr>
          <w:ilvl w:val="0"/>
          <w:numId w:val="2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Учні повинні знати визначення прислівника.</w:t>
      </w:r>
    </w:p>
    <w:p w14:paraId="3D624EB9" w14:textId="3A64647E" w:rsidR="003A7AA3" w:rsidRPr="003A7AA3" w:rsidRDefault="003A7AA3" w:rsidP="00FC546A">
      <w:pPr>
        <w:numPr>
          <w:ilvl w:val="0"/>
          <w:numId w:val="2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Вміти знаходити прислівники в текстах.</w:t>
      </w:r>
    </w:p>
    <w:p w14:paraId="7F72ECDD" w14:textId="386FFFA7" w:rsidR="003A7AA3" w:rsidRDefault="003A7AA3" w:rsidP="00FC546A">
      <w:pPr>
        <w:numPr>
          <w:ilvl w:val="0"/>
          <w:numId w:val="2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Зрозуміти роль прислівників у мовленні та навчитися їх використовувати в своїх висловлюваннях.</w:t>
      </w:r>
    </w:p>
    <w:p w14:paraId="3BAF8741" w14:textId="77777777" w:rsidR="003A7AA3" w:rsidRPr="003A7AA3" w:rsidRDefault="003A7AA3" w:rsidP="00FC546A">
      <w:pPr>
        <w:ind w:left="720"/>
        <w:jc w:val="both"/>
        <w:rPr>
          <w:sz w:val="28"/>
          <w:szCs w:val="28"/>
        </w:rPr>
      </w:pPr>
    </w:p>
    <w:p w14:paraId="76F5DC6F" w14:textId="22C842CB" w:rsidR="003A7AA3" w:rsidRDefault="003A7AA3" w:rsidP="00FC546A">
      <w:pPr>
        <w:jc w:val="both"/>
        <w:rPr>
          <w:sz w:val="28"/>
          <w:szCs w:val="28"/>
        </w:rPr>
      </w:pPr>
      <w:r w:rsidRPr="003A7AA3">
        <w:rPr>
          <w:b/>
          <w:bCs/>
          <w:sz w:val="28"/>
          <w:szCs w:val="28"/>
        </w:rPr>
        <w:t xml:space="preserve">Обладнання: </w:t>
      </w:r>
      <w:r w:rsidRPr="003A7AA3">
        <w:rPr>
          <w:sz w:val="28"/>
          <w:szCs w:val="28"/>
        </w:rPr>
        <w:t>підручник К. І. Пономарьова (ст. 118-119), карти для роботи в групах, картки з вправами для самостійної роботи, малюнки для мотивації</w:t>
      </w:r>
      <w:r w:rsidR="00067734">
        <w:rPr>
          <w:sz w:val="28"/>
          <w:szCs w:val="28"/>
        </w:rPr>
        <w:t>, презентація</w:t>
      </w:r>
    </w:p>
    <w:p w14:paraId="78787679" w14:textId="77777777" w:rsidR="003A7AA3" w:rsidRPr="003A7AA3" w:rsidRDefault="003A7AA3" w:rsidP="00FC546A">
      <w:pPr>
        <w:jc w:val="both"/>
        <w:rPr>
          <w:sz w:val="28"/>
          <w:szCs w:val="28"/>
        </w:rPr>
      </w:pPr>
    </w:p>
    <w:p w14:paraId="25320A6F" w14:textId="6244DD45" w:rsidR="003A7AA3" w:rsidRDefault="003A7AA3" w:rsidP="00FC546A">
      <w:pPr>
        <w:jc w:val="both"/>
        <w:rPr>
          <w:sz w:val="28"/>
          <w:szCs w:val="28"/>
        </w:rPr>
      </w:pPr>
      <w:r w:rsidRPr="003A7AA3">
        <w:rPr>
          <w:b/>
          <w:bCs/>
          <w:sz w:val="28"/>
          <w:szCs w:val="28"/>
        </w:rPr>
        <w:t>Тип уроку:</w:t>
      </w:r>
      <w:r w:rsidRPr="003A7AA3">
        <w:rPr>
          <w:sz w:val="28"/>
          <w:szCs w:val="28"/>
        </w:rPr>
        <w:t xml:space="preserve"> </w:t>
      </w:r>
      <w:r w:rsidR="000E06CB">
        <w:rPr>
          <w:sz w:val="28"/>
          <w:szCs w:val="28"/>
        </w:rPr>
        <w:t>комбінований</w:t>
      </w:r>
    </w:p>
    <w:p w14:paraId="54B730BC" w14:textId="77777777" w:rsidR="003A7AA3" w:rsidRPr="003A7AA3" w:rsidRDefault="003A7AA3" w:rsidP="003A7AA3">
      <w:pPr>
        <w:rPr>
          <w:sz w:val="28"/>
          <w:szCs w:val="28"/>
        </w:rPr>
      </w:pPr>
    </w:p>
    <w:p w14:paraId="6698031F" w14:textId="12D583C7" w:rsidR="003A7AA3" w:rsidRDefault="003A7AA3" w:rsidP="003A7AA3">
      <w:pPr>
        <w:jc w:val="center"/>
        <w:rPr>
          <w:b/>
          <w:bCs/>
          <w:sz w:val="28"/>
          <w:szCs w:val="28"/>
        </w:rPr>
      </w:pPr>
      <w:r w:rsidRPr="003A7AA3">
        <w:rPr>
          <w:b/>
          <w:bCs/>
          <w:sz w:val="28"/>
          <w:szCs w:val="28"/>
        </w:rPr>
        <w:t>Хід уроку</w:t>
      </w:r>
    </w:p>
    <w:p w14:paraId="242D16DA" w14:textId="77777777" w:rsidR="003A7AA3" w:rsidRPr="003A7AA3" w:rsidRDefault="003A7AA3" w:rsidP="003A7AA3">
      <w:pPr>
        <w:rPr>
          <w:b/>
          <w:bCs/>
          <w:sz w:val="28"/>
          <w:szCs w:val="28"/>
        </w:rPr>
      </w:pPr>
    </w:p>
    <w:p w14:paraId="70BC9712" w14:textId="770B6B5A" w:rsidR="003A7AA3" w:rsidRDefault="003A7AA3" w:rsidP="003A7AA3">
      <w:pPr>
        <w:rPr>
          <w:b/>
          <w:bCs/>
          <w:sz w:val="28"/>
          <w:szCs w:val="28"/>
        </w:rPr>
      </w:pPr>
      <w:r w:rsidRPr="003A7AA3">
        <w:rPr>
          <w:b/>
          <w:bCs/>
          <w:sz w:val="28"/>
          <w:szCs w:val="28"/>
        </w:rPr>
        <w:t>І. ВСТУПНА ЧАСТИНА</w:t>
      </w:r>
    </w:p>
    <w:p w14:paraId="0C2260EC" w14:textId="77777777" w:rsidR="003A7AA3" w:rsidRPr="003A7AA3" w:rsidRDefault="003A7AA3" w:rsidP="003A7AA3">
      <w:pPr>
        <w:rPr>
          <w:b/>
          <w:bCs/>
          <w:sz w:val="28"/>
          <w:szCs w:val="28"/>
        </w:rPr>
      </w:pPr>
    </w:p>
    <w:p w14:paraId="0DFC9370" w14:textId="77777777" w:rsidR="003A7AA3" w:rsidRPr="000E06CB" w:rsidRDefault="003A7AA3" w:rsidP="003A7AA3">
      <w:pPr>
        <w:numPr>
          <w:ilvl w:val="0"/>
          <w:numId w:val="3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Організація дітей до уроку</w:t>
      </w:r>
    </w:p>
    <w:p w14:paraId="2DB0F9F1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Із слова починається людина,</w:t>
      </w:r>
    </w:p>
    <w:p w14:paraId="79716C9D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Із мови починається мій рід.</w:t>
      </w:r>
    </w:p>
    <w:p w14:paraId="0F60A99E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Моя ласкава, мамина, єдина –</w:t>
      </w:r>
    </w:p>
    <w:p w14:paraId="0A57B924" w14:textId="70D26D74" w:rsidR="003A7AA3" w:rsidRDefault="003A7AA3" w:rsidP="003A7AA3">
      <w:pPr>
        <w:rPr>
          <w:i/>
          <w:iCs/>
          <w:sz w:val="28"/>
          <w:szCs w:val="28"/>
        </w:rPr>
      </w:pPr>
      <w:proofErr w:type="spellStart"/>
      <w:r w:rsidRPr="003A7AA3">
        <w:rPr>
          <w:i/>
          <w:iCs/>
          <w:sz w:val="28"/>
          <w:szCs w:val="28"/>
        </w:rPr>
        <w:t>Щебече</w:t>
      </w:r>
      <w:proofErr w:type="spellEnd"/>
      <w:r w:rsidRPr="003A7AA3">
        <w:rPr>
          <w:i/>
          <w:iCs/>
          <w:sz w:val="28"/>
          <w:szCs w:val="28"/>
        </w:rPr>
        <w:t xml:space="preserve"> соловейком на весь світ. (Н. Рій)</w:t>
      </w:r>
    </w:p>
    <w:p w14:paraId="53BDE730" w14:textId="77777777" w:rsidR="003A7AA3" w:rsidRPr="003A7AA3" w:rsidRDefault="003A7AA3" w:rsidP="003A7AA3">
      <w:pPr>
        <w:rPr>
          <w:sz w:val="28"/>
          <w:szCs w:val="28"/>
        </w:rPr>
      </w:pPr>
    </w:p>
    <w:p w14:paraId="62664A08" w14:textId="77777777" w:rsidR="003A7AA3" w:rsidRPr="000E06CB" w:rsidRDefault="003A7AA3" w:rsidP="003A7AA3">
      <w:pPr>
        <w:numPr>
          <w:ilvl w:val="0"/>
          <w:numId w:val="4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Психологічне налаштування на урок </w:t>
      </w:r>
    </w:p>
    <w:p w14:paraId="6B0748C0" w14:textId="77777777" w:rsidR="00561501" w:rsidRPr="00561501" w:rsidRDefault="00561501" w:rsidP="00561501">
      <w:pPr>
        <w:rPr>
          <w:sz w:val="28"/>
          <w:szCs w:val="28"/>
        </w:rPr>
      </w:pPr>
      <w:r w:rsidRPr="00561501">
        <w:rPr>
          <w:sz w:val="28"/>
          <w:szCs w:val="28"/>
        </w:rPr>
        <w:lastRenderedPageBreak/>
        <w:t>- Намалюйте сонечко. Яке воно?</w:t>
      </w:r>
    </w:p>
    <w:p w14:paraId="117EE5DD" w14:textId="77777777" w:rsidR="00561501" w:rsidRPr="00561501" w:rsidRDefault="00561501" w:rsidP="00561501">
      <w:pPr>
        <w:rPr>
          <w:sz w:val="28"/>
          <w:szCs w:val="28"/>
        </w:rPr>
      </w:pPr>
      <w:r w:rsidRPr="00561501">
        <w:rPr>
          <w:sz w:val="28"/>
          <w:szCs w:val="28"/>
        </w:rPr>
        <w:t xml:space="preserve">- А тепер уявіть, що сонечко – ви. Що ви будете робити? Отож своїми промінчиками зігрійте все довкола, </w:t>
      </w:r>
      <w:proofErr w:type="spellStart"/>
      <w:r w:rsidRPr="00561501">
        <w:rPr>
          <w:sz w:val="28"/>
          <w:szCs w:val="28"/>
        </w:rPr>
        <w:t>пошліть</w:t>
      </w:r>
      <w:proofErr w:type="spellEnd"/>
      <w:r w:rsidRPr="00561501">
        <w:rPr>
          <w:sz w:val="28"/>
          <w:szCs w:val="28"/>
        </w:rPr>
        <w:t xml:space="preserve"> одне одному тепло, світло, радість, позитив (діти імітують все рухами).</w:t>
      </w:r>
    </w:p>
    <w:p w14:paraId="373F581F" w14:textId="0F84B922" w:rsidR="003A7AA3" w:rsidRDefault="00561501" w:rsidP="00561501">
      <w:pPr>
        <w:rPr>
          <w:sz w:val="28"/>
          <w:szCs w:val="28"/>
        </w:rPr>
      </w:pPr>
      <w:r w:rsidRPr="00561501">
        <w:rPr>
          <w:sz w:val="28"/>
          <w:szCs w:val="28"/>
        </w:rPr>
        <w:t>- У такому приємному настрої розпочнемо наш урок.</w:t>
      </w:r>
    </w:p>
    <w:p w14:paraId="71BF155B" w14:textId="77777777" w:rsidR="00561501" w:rsidRPr="003A7AA3" w:rsidRDefault="00561501" w:rsidP="00561501">
      <w:pPr>
        <w:rPr>
          <w:sz w:val="28"/>
          <w:szCs w:val="28"/>
        </w:rPr>
      </w:pPr>
    </w:p>
    <w:p w14:paraId="036DD682" w14:textId="77777777" w:rsidR="003A7AA3" w:rsidRPr="000E06CB" w:rsidRDefault="003A7AA3" w:rsidP="003A7AA3">
      <w:pPr>
        <w:numPr>
          <w:ilvl w:val="0"/>
          <w:numId w:val="5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Мотивація навчальної діяльності </w:t>
      </w:r>
    </w:p>
    <w:p w14:paraId="005DF8AC" w14:textId="35204E03" w:rsidR="003A7AA3" w:rsidRDefault="003A7AA3" w:rsidP="000E06CB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Прочитайте слова.</w:t>
      </w:r>
      <w:r w:rsidR="000E06CB">
        <w:rPr>
          <w:sz w:val="28"/>
          <w:szCs w:val="28"/>
        </w:rPr>
        <w:t xml:space="preserve"> </w:t>
      </w:r>
      <w:r w:rsidRPr="003A7AA3">
        <w:rPr>
          <w:sz w:val="28"/>
          <w:szCs w:val="28"/>
        </w:rPr>
        <w:t>Що цікавого ви помітили? На які питання вони відповідають?</w:t>
      </w:r>
      <w:r w:rsidR="000E06CB">
        <w:rPr>
          <w:sz w:val="28"/>
          <w:szCs w:val="28"/>
        </w:rPr>
        <w:t xml:space="preserve"> </w:t>
      </w:r>
      <w:r w:rsidRPr="003A7AA3">
        <w:rPr>
          <w:sz w:val="28"/>
          <w:szCs w:val="28"/>
        </w:rPr>
        <w:t>Спробуйте одне із цих слів змінити. (Не змінюється.)</w:t>
      </w:r>
      <w:r w:rsidR="000E06CB">
        <w:rPr>
          <w:sz w:val="28"/>
          <w:szCs w:val="28"/>
        </w:rPr>
        <w:t xml:space="preserve"> </w:t>
      </w:r>
      <w:r w:rsidRPr="003A7AA3">
        <w:rPr>
          <w:sz w:val="28"/>
          <w:szCs w:val="28"/>
        </w:rPr>
        <w:t>Слова, які не змінюються ні за відмінками, ні за особами, ні за числами, — це окрема незмінна частина мови.</w:t>
      </w:r>
      <w:r w:rsidR="000E06CB">
        <w:rPr>
          <w:sz w:val="28"/>
          <w:szCs w:val="28"/>
        </w:rPr>
        <w:t xml:space="preserve"> </w:t>
      </w:r>
      <w:r w:rsidRPr="003A7AA3">
        <w:rPr>
          <w:sz w:val="28"/>
          <w:szCs w:val="28"/>
        </w:rPr>
        <w:t>Можливо хтось знає як вона називається?</w:t>
      </w:r>
      <w:r w:rsidR="000E06CB">
        <w:rPr>
          <w:sz w:val="28"/>
          <w:szCs w:val="28"/>
        </w:rPr>
        <w:t xml:space="preserve"> </w:t>
      </w:r>
      <w:r w:rsidRPr="003A7AA3">
        <w:rPr>
          <w:sz w:val="28"/>
          <w:szCs w:val="28"/>
        </w:rPr>
        <w:t>Це нова частина мови. Прислівник.</w:t>
      </w:r>
    </w:p>
    <w:p w14:paraId="335DA8C6" w14:textId="77777777" w:rsidR="000E06CB" w:rsidRPr="003A7AA3" w:rsidRDefault="000E06CB" w:rsidP="000E06CB">
      <w:pPr>
        <w:jc w:val="both"/>
        <w:rPr>
          <w:sz w:val="28"/>
          <w:szCs w:val="28"/>
        </w:rPr>
      </w:pPr>
    </w:p>
    <w:p w14:paraId="30198CCB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Дуже то цікаве слово —</w:t>
      </w:r>
    </w:p>
    <w:p w14:paraId="5F3B04F6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супроводить дієслово.</w:t>
      </w:r>
    </w:p>
    <w:p w14:paraId="763A48F3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Це прислівник.</w:t>
      </w:r>
    </w:p>
    <w:p w14:paraId="350D8E96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Так і зветься —</w:t>
      </w:r>
    </w:p>
    <w:p w14:paraId="6423D127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про кожну дію обізветься.</w:t>
      </w:r>
    </w:p>
    <w:p w14:paraId="4D1BBC01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Достеменно все він знає</w:t>
      </w:r>
    </w:p>
    <w:p w14:paraId="3C084F5A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і оцінку власну має:</w:t>
      </w:r>
    </w:p>
    <w:p w14:paraId="25D8F322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той працює гарно, добре,</w:t>
      </w:r>
    </w:p>
    <w:p w14:paraId="0EF4251D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швидко, вправно, своєчасно,</w:t>
      </w:r>
    </w:p>
    <w:p w14:paraId="47408122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а той погано — і недобре,</w:t>
      </w:r>
    </w:p>
    <w:p w14:paraId="10A6C6A7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і повільно, і невчасно.</w:t>
      </w:r>
    </w:p>
    <w:p w14:paraId="691FAB37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Задаєш йому питання:</w:t>
      </w:r>
    </w:p>
    <w:p w14:paraId="7EF83FCF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Де? Коли? Наскільки? Як?</w:t>
      </w:r>
    </w:p>
    <w:p w14:paraId="14B4D872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Чому? Навіщо і для чого? —</w:t>
      </w:r>
    </w:p>
    <w:p w14:paraId="78E044C8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відповість тобі він так:</w:t>
      </w:r>
    </w:p>
    <w:p w14:paraId="4EBBB5C6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пізно, вранці, тут, ніяк,</w:t>
      </w:r>
    </w:p>
    <w:p w14:paraId="1239565B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вгору, вниз і спросоння,</w:t>
      </w:r>
    </w:p>
    <w:p w14:paraId="3CB2AA57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туди, сюди, попідвіконню...</w:t>
      </w:r>
    </w:p>
    <w:p w14:paraId="2D3D97CF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На все відповідь він має,</w:t>
      </w:r>
    </w:p>
    <w:p w14:paraId="2EF5AFA0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про всі дії добре знає,</w:t>
      </w:r>
    </w:p>
    <w:p w14:paraId="225F5548" w14:textId="1424718F" w:rsid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своїх думок не міняє.</w:t>
      </w:r>
    </w:p>
    <w:p w14:paraId="55253BB0" w14:textId="77777777" w:rsidR="003A7AA3" w:rsidRPr="003A7AA3" w:rsidRDefault="003A7AA3" w:rsidP="003A7AA3">
      <w:pPr>
        <w:rPr>
          <w:sz w:val="28"/>
          <w:szCs w:val="28"/>
        </w:rPr>
      </w:pPr>
    </w:p>
    <w:p w14:paraId="3E5781EC" w14:textId="77777777" w:rsidR="003A7AA3" w:rsidRPr="000E06CB" w:rsidRDefault="003A7AA3" w:rsidP="003A7AA3">
      <w:pPr>
        <w:numPr>
          <w:ilvl w:val="0"/>
          <w:numId w:val="7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Повідомлення теми і мети уроку </w:t>
      </w:r>
    </w:p>
    <w:p w14:paraId="3E20219D" w14:textId="106FA662" w:rsid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-Сьогодні ми починаємо вивчати нову самостійну частину мови — прислівник. Ми будемо дізнаватися, що таке прислівники, як вони використовуються в мовленні та як їх правильно застосовувати.</w:t>
      </w:r>
    </w:p>
    <w:p w14:paraId="264EB01B" w14:textId="77777777" w:rsidR="003A7AA3" w:rsidRPr="003A7AA3" w:rsidRDefault="003A7AA3" w:rsidP="003A7AA3">
      <w:pPr>
        <w:rPr>
          <w:sz w:val="28"/>
          <w:szCs w:val="28"/>
        </w:rPr>
      </w:pPr>
    </w:p>
    <w:p w14:paraId="71B64692" w14:textId="77777777" w:rsidR="003A7AA3" w:rsidRPr="000E06CB" w:rsidRDefault="003A7AA3" w:rsidP="003A7AA3">
      <w:pPr>
        <w:numPr>
          <w:ilvl w:val="0"/>
          <w:numId w:val="8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Каліграфічна хвилинка </w:t>
      </w:r>
    </w:p>
    <w:p w14:paraId="78BE3444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 xml:space="preserve">Щ </w:t>
      </w:r>
      <w:proofErr w:type="spellStart"/>
      <w:r w:rsidRPr="003A7AA3">
        <w:rPr>
          <w:sz w:val="28"/>
          <w:szCs w:val="28"/>
        </w:rPr>
        <w:t>Щ</w:t>
      </w:r>
      <w:proofErr w:type="spellEnd"/>
      <w:r w:rsidRPr="003A7AA3">
        <w:rPr>
          <w:sz w:val="28"/>
          <w:szCs w:val="28"/>
        </w:rPr>
        <w:t xml:space="preserve"> </w:t>
      </w:r>
      <w:proofErr w:type="spellStart"/>
      <w:r w:rsidRPr="003A7AA3">
        <w:rPr>
          <w:sz w:val="28"/>
          <w:szCs w:val="28"/>
        </w:rPr>
        <w:t>Щ</w:t>
      </w:r>
      <w:proofErr w:type="spellEnd"/>
      <w:r w:rsidRPr="003A7AA3">
        <w:rPr>
          <w:sz w:val="28"/>
          <w:szCs w:val="28"/>
        </w:rPr>
        <w:t xml:space="preserve"> </w:t>
      </w:r>
      <w:proofErr w:type="spellStart"/>
      <w:r w:rsidRPr="003A7AA3">
        <w:rPr>
          <w:sz w:val="28"/>
          <w:szCs w:val="28"/>
        </w:rPr>
        <w:t>Щ</w:t>
      </w:r>
      <w:proofErr w:type="spellEnd"/>
      <w:r w:rsidRPr="003A7AA3">
        <w:rPr>
          <w:sz w:val="28"/>
          <w:szCs w:val="28"/>
        </w:rPr>
        <w:t xml:space="preserve"> </w:t>
      </w:r>
      <w:proofErr w:type="spellStart"/>
      <w:r w:rsidRPr="003A7AA3">
        <w:rPr>
          <w:sz w:val="28"/>
          <w:szCs w:val="28"/>
        </w:rPr>
        <w:t>щ</w:t>
      </w:r>
      <w:proofErr w:type="spellEnd"/>
      <w:r w:rsidRPr="003A7AA3">
        <w:rPr>
          <w:sz w:val="28"/>
          <w:szCs w:val="28"/>
        </w:rPr>
        <w:t xml:space="preserve"> </w:t>
      </w:r>
      <w:proofErr w:type="spellStart"/>
      <w:r w:rsidRPr="003A7AA3">
        <w:rPr>
          <w:sz w:val="28"/>
          <w:szCs w:val="28"/>
        </w:rPr>
        <w:t>щ</w:t>
      </w:r>
      <w:proofErr w:type="spellEnd"/>
      <w:r w:rsidRPr="003A7AA3">
        <w:rPr>
          <w:sz w:val="28"/>
          <w:szCs w:val="28"/>
        </w:rPr>
        <w:t xml:space="preserve"> </w:t>
      </w:r>
      <w:proofErr w:type="spellStart"/>
      <w:r w:rsidRPr="003A7AA3">
        <w:rPr>
          <w:sz w:val="28"/>
          <w:szCs w:val="28"/>
        </w:rPr>
        <w:t>щ</w:t>
      </w:r>
      <w:proofErr w:type="spellEnd"/>
      <w:r w:rsidRPr="003A7AA3">
        <w:rPr>
          <w:sz w:val="28"/>
          <w:szCs w:val="28"/>
        </w:rPr>
        <w:t xml:space="preserve"> </w:t>
      </w:r>
      <w:proofErr w:type="spellStart"/>
      <w:r w:rsidRPr="003A7AA3">
        <w:rPr>
          <w:sz w:val="28"/>
          <w:szCs w:val="28"/>
        </w:rPr>
        <w:t>щ</w:t>
      </w:r>
      <w:proofErr w:type="spellEnd"/>
    </w:p>
    <w:p w14:paraId="33E7FDD4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                        щодня щоденно щогодини щотижня</w:t>
      </w:r>
    </w:p>
    <w:p w14:paraId="660181DC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– До якої частини мови належать записані слова? (До прислівників)</w:t>
      </w:r>
    </w:p>
    <w:p w14:paraId="62DFB893" w14:textId="1A77B22E" w:rsid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– Правопис цих слів треба запам’ятати тому, що вони є словниковими.</w:t>
      </w:r>
    </w:p>
    <w:p w14:paraId="7CFB45B4" w14:textId="77777777" w:rsidR="003A7AA3" w:rsidRDefault="003A7AA3" w:rsidP="003A7AA3">
      <w:pPr>
        <w:rPr>
          <w:sz w:val="28"/>
          <w:szCs w:val="28"/>
        </w:rPr>
      </w:pPr>
    </w:p>
    <w:p w14:paraId="7E5FCC0A" w14:textId="212819EF" w:rsidR="003A7AA3" w:rsidRPr="000E06CB" w:rsidRDefault="003A7AA3" w:rsidP="003A7AA3">
      <w:p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 6. Пальчикова гімнастика</w:t>
      </w:r>
    </w:p>
    <w:p w14:paraId="3C239864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lastRenderedPageBreak/>
        <w:t>Сірі гуси налетіли                                           </w:t>
      </w:r>
    </w:p>
    <w:p w14:paraId="3C99F870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(поворушити пальчиками у повітрі)</w:t>
      </w:r>
    </w:p>
    <w:p w14:paraId="79DCBECB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І на лузі тихо сіли.</w:t>
      </w:r>
    </w:p>
    <w:p w14:paraId="24907758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(Покласти долоні на стіл.)</w:t>
      </w:r>
    </w:p>
    <w:p w14:paraId="553F3FB6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 xml:space="preserve">Походили, походили, </w:t>
      </w:r>
      <w:r w:rsidRPr="003A7AA3">
        <w:rPr>
          <w:i/>
          <w:iCs/>
          <w:sz w:val="28"/>
          <w:szCs w:val="28"/>
        </w:rPr>
        <w:t> («ходити» пальчиками по столу)</w:t>
      </w:r>
    </w:p>
    <w:p w14:paraId="767C13AA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Попоїли, попоїли,</w:t>
      </w:r>
    </w:p>
    <w:p w14:paraId="110B45D7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(стукати пальчиками по столу)</w:t>
      </w:r>
    </w:p>
    <w:p w14:paraId="7882FDED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Знялися і полетіли.</w:t>
      </w:r>
    </w:p>
    <w:p w14:paraId="54546F79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(Поворушити пальчиками у повітрі.)</w:t>
      </w:r>
    </w:p>
    <w:p w14:paraId="6AB1F8FF" w14:textId="77777777" w:rsidR="003A7AA3" w:rsidRPr="003A7AA3" w:rsidRDefault="003A7AA3" w:rsidP="003A7AA3">
      <w:pPr>
        <w:rPr>
          <w:sz w:val="28"/>
          <w:szCs w:val="28"/>
        </w:rPr>
      </w:pPr>
    </w:p>
    <w:p w14:paraId="3BB8CF92" w14:textId="11461453" w:rsidR="003A7AA3" w:rsidRPr="000E06CB" w:rsidRDefault="003A7AA3" w:rsidP="003A7AA3">
      <w:p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7. Гімнастика для очей</w:t>
      </w:r>
    </w:p>
    <w:p w14:paraId="3BFFEAA8" w14:textId="48AA3E5B" w:rsidR="003A7AA3" w:rsidRDefault="00FC546A" w:rsidP="003A7AA3">
      <w:pPr>
        <w:rPr>
          <w:sz w:val="28"/>
          <w:szCs w:val="28"/>
        </w:rPr>
      </w:pPr>
      <w:hyperlink r:id="rId5" w:history="1">
        <w:r w:rsidR="003A7AA3" w:rsidRPr="003A7AA3">
          <w:rPr>
            <w:rStyle w:val="a3"/>
            <w:sz w:val="28"/>
            <w:szCs w:val="28"/>
          </w:rPr>
          <w:t>https://www.youtube.com/watch?v=qWPw0h4KPLQ</w:t>
        </w:r>
      </w:hyperlink>
      <w:r w:rsidR="003A7AA3" w:rsidRPr="003A7AA3">
        <w:rPr>
          <w:sz w:val="28"/>
          <w:szCs w:val="28"/>
        </w:rPr>
        <w:t> </w:t>
      </w:r>
    </w:p>
    <w:p w14:paraId="4626FC3B" w14:textId="77777777" w:rsidR="003A7AA3" w:rsidRPr="003A7AA3" w:rsidRDefault="003A7AA3" w:rsidP="003A7AA3">
      <w:pPr>
        <w:rPr>
          <w:sz w:val="28"/>
          <w:szCs w:val="28"/>
        </w:rPr>
      </w:pPr>
    </w:p>
    <w:p w14:paraId="63DA07F8" w14:textId="1DECEFB7" w:rsidR="003A7AA3" w:rsidRDefault="003A7AA3" w:rsidP="003A7AA3">
      <w:pPr>
        <w:rPr>
          <w:b/>
          <w:bCs/>
          <w:sz w:val="28"/>
          <w:szCs w:val="28"/>
        </w:rPr>
      </w:pPr>
      <w:r w:rsidRPr="003A7AA3">
        <w:rPr>
          <w:b/>
          <w:bCs/>
          <w:sz w:val="28"/>
          <w:szCs w:val="28"/>
        </w:rPr>
        <w:t>ІІ. ОСНОВНА ЧАСТИНА</w:t>
      </w:r>
    </w:p>
    <w:p w14:paraId="25B4F8E1" w14:textId="77777777" w:rsidR="003A7AA3" w:rsidRPr="003A7AA3" w:rsidRDefault="003A7AA3" w:rsidP="003A7AA3">
      <w:pPr>
        <w:rPr>
          <w:b/>
          <w:bCs/>
          <w:sz w:val="28"/>
          <w:szCs w:val="28"/>
        </w:rPr>
      </w:pPr>
    </w:p>
    <w:p w14:paraId="3E70A63C" w14:textId="08B8D132" w:rsidR="003A7AA3" w:rsidRPr="000E06CB" w:rsidRDefault="003A7AA3" w:rsidP="003A7AA3">
      <w:pPr>
        <w:numPr>
          <w:ilvl w:val="0"/>
          <w:numId w:val="10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 xml:space="preserve">Вивчення нового матеріалу </w:t>
      </w:r>
    </w:p>
    <w:p w14:paraId="02A63048" w14:textId="77777777" w:rsidR="003A7AA3" w:rsidRPr="003A7AA3" w:rsidRDefault="003A7AA3" w:rsidP="003A7AA3">
      <w:pPr>
        <w:numPr>
          <w:ilvl w:val="1"/>
          <w:numId w:val="10"/>
        </w:numPr>
        <w:rPr>
          <w:sz w:val="28"/>
          <w:szCs w:val="28"/>
        </w:rPr>
      </w:pPr>
      <w:r w:rsidRPr="003A7AA3">
        <w:rPr>
          <w:sz w:val="28"/>
          <w:szCs w:val="28"/>
        </w:rPr>
        <w:t>1. Ознайомлення і правилом (с. 118).</w:t>
      </w:r>
    </w:p>
    <w:p w14:paraId="3C96DD86" w14:textId="77777777" w:rsidR="003A7AA3" w:rsidRPr="003A7AA3" w:rsidRDefault="003A7AA3" w:rsidP="003A7AA3">
      <w:pPr>
        <w:numPr>
          <w:ilvl w:val="1"/>
          <w:numId w:val="10"/>
        </w:numPr>
        <w:rPr>
          <w:b/>
          <w:bCs/>
          <w:i/>
          <w:iCs/>
          <w:sz w:val="28"/>
          <w:szCs w:val="28"/>
        </w:rPr>
      </w:pPr>
      <w:r w:rsidRPr="003A7AA3">
        <w:rPr>
          <w:i/>
          <w:iCs/>
          <w:sz w:val="28"/>
          <w:szCs w:val="28"/>
        </w:rPr>
        <w:t>Робота біля дошки. Вправа 2</w:t>
      </w:r>
      <w:r w:rsidRPr="003A7AA3">
        <w:rPr>
          <w:b/>
          <w:bCs/>
          <w:i/>
          <w:iCs/>
          <w:sz w:val="28"/>
          <w:szCs w:val="28"/>
        </w:rPr>
        <w:t xml:space="preserve">. </w:t>
      </w:r>
      <w:r w:rsidRPr="003A7AA3">
        <w:rPr>
          <w:sz w:val="28"/>
          <w:szCs w:val="28"/>
        </w:rPr>
        <w:t xml:space="preserve">Прочитай прислів’я. поясни, як ти їх розумієш. </w:t>
      </w:r>
      <w:proofErr w:type="spellStart"/>
      <w:r w:rsidRPr="003A7AA3">
        <w:rPr>
          <w:sz w:val="28"/>
          <w:szCs w:val="28"/>
        </w:rPr>
        <w:t>Випиши</w:t>
      </w:r>
      <w:proofErr w:type="spellEnd"/>
      <w:r w:rsidRPr="003A7AA3">
        <w:rPr>
          <w:sz w:val="28"/>
          <w:szCs w:val="28"/>
        </w:rPr>
        <w:t xml:space="preserve"> прислівники з дієсловами, з якими вони пов’язані.</w:t>
      </w:r>
    </w:p>
    <w:p w14:paraId="02BD2D56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Вчитель читає текст з підручника (ст. 118-119): — Послухайте цей уривок. В ньому ви знайдете кілька прислівників. Які з них ви чуєте? Як вони змінюють значення речень? — Уважно послухайте і спробуйте знайти прислівники.</w:t>
      </w:r>
      <w:r w:rsidRPr="003A7AA3">
        <w:rPr>
          <w:sz w:val="28"/>
          <w:szCs w:val="28"/>
        </w:rPr>
        <w:br/>
        <w:t>Після прочитання, вчитель разом з дітьми визначає прислівники: — Звернімо увагу, що прислівники відповідають на питання «як?», «де?», «коли?», «чому?»</w:t>
      </w:r>
      <w:r w:rsidRPr="003A7AA3">
        <w:rPr>
          <w:sz w:val="28"/>
          <w:szCs w:val="28"/>
        </w:rPr>
        <w:br/>
        <w:t xml:space="preserve"> — Пояснює значення кожного прислівника з тексту, пояснює, як він змінює дію.</w:t>
      </w:r>
    </w:p>
    <w:p w14:paraId="2E80E395" w14:textId="2ABC8876" w:rsidR="003A7AA3" w:rsidRPr="003A7AA3" w:rsidRDefault="003A7AA3" w:rsidP="003A7AA3">
      <w:pPr>
        <w:numPr>
          <w:ilvl w:val="0"/>
          <w:numId w:val="11"/>
        </w:numPr>
        <w:rPr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Фізкультхвилинка</w:t>
      </w:r>
      <w:r w:rsidRPr="003A7AA3">
        <w:rPr>
          <w:b/>
          <w:bCs/>
          <w:sz w:val="28"/>
          <w:szCs w:val="28"/>
        </w:rPr>
        <w:t xml:space="preserve"> </w:t>
      </w:r>
      <w:hyperlink r:id="rId6" w:history="1">
        <w:r w:rsidRPr="003A7AA3">
          <w:rPr>
            <w:rStyle w:val="a3"/>
            <w:b/>
            <w:bCs/>
            <w:sz w:val="28"/>
            <w:szCs w:val="28"/>
          </w:rPr>
          <w:t>https://www.youtube.com/watch?v=ZLZA3q2N4VA</w:t>
        </w:r>
      </w:hyperlink>
      <w:r w:rsidRPr="003A7AA3">
        <w:rPr>
          <w:b/>
          <w:bCs/>
          <w:sz w:val="28"/>
          <w:szCs w:val="28"/>
        </w:rPr>
        <w:t> </w:t>
      </w:r>
    </w:p>
    <w:p w14:paraId="1DCBDD9A" w14:textId="77777777" w:rsidR="003A7AA3" w:rsidRPr="003A7AA3" w:rsidRDefault="003A7AA3" w:rsidP="003A7AA3">
      <w:pPr>
        <w:rPr>
          <w:sz w:val="28"/>
          <w:szCs w:val="28"/>
        </w:rPr>
      </w:pPr>
    </w:p>
    <w:p w14:paraId="21A78C79" w14:textId="77777777" w:rsidR="003A7AA3" w:rsidRPr="000E06CB" w:rsidRDefault="003A7AA3" w:rsidP="003A7AA3">
      <w:pPr>
        <w:numPr>
          <w:ilvl w:val="0"/>
          <w:numId w:val="12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Закріплення вивченого</w:t>
      </w:r>
    </w:p>
    <w:p w14:paraId="33C4B10F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  <w:u w:val="single"/>
        </w:rPr>
        <w:t>1)Робота в парі.</w:t>
      </w:r>
    </w:p>
    <w:p w14:paraId="1BC961A5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 xml:space="preserve">Картки. Прочитай. </w:t>
      </w:r>
      <w:proofErr w:type="spellStart"/>
      <w:r w:rsidRPr="003A7AA3">
        <w:rPr>
          <w:sz w:val="28"/>
          <w:szCs w:val="28"/>
        </w:rPr>
        <w:t>Випиши</w:t>
      </w:r>
      <w:proofErr w:type="spellEnd"/>
      <w:r w:rsidRPr="003A7AA3">
        <w:rPr>
          <w:sz w:val="28"/>
          <w:szCs w:val="28"/>
        </w:rPr>
        <w:t xml:space="preserve"> слова, які відповідають на питання:</w:t>
      </w:r>
    </w:p>
    <w:p w14:paraId="17B3BE93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Де? Коли? Як? Куди? Звідки?</w:t>
      </w:r>
    </w:p>
    <w:p w14:paraId="65A2D9C1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 </w:t>
      </w:r>
    </w:p>
    <w:p w14:paraId="33889E7A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Біжить лісовий струмочок усе вперед і вперед. Жебонить веселу пісеньку. Не замовкає він ні на хвилиночку. Не відпочиває ні вдень, ні вночі. Радісно співає срібноголосий, поспішає на допомогу всьому живому. Мелодійно розливається навкруги його дзюрчання.</w:t>
      </w:r>
    </w:p>
    <w:p w14:paraId="1B346E3D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</w:rPr>
        <w:t> </w:t>
      </w:r>
    </w:p>
    <w:p w14:paraId="4575CB50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i/>
          <w:iCs/>
          <w:sz w:val="28"/>
          <w:szCs w:val="28"/>
          <w:u w:val="single"/>
        </w:rPr>
        <w:t>2)Робота в групі. Гра «Доберіть прислівники».</w:t>
      </w:r>
    </w:p>
    <w:p w14:paraId="53059BE5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Учасників гри ділять на три рівні групи. Кожна група одержує аркуш паперу з записаним на ньому дієсловом, до якого треба дібрати зв’язані з ним прислівники. Аркуш іде по колу, кожний учень дописує одне слово. Виграє група, яка протягом обумовленого часу добере найбільше прислівників. Зразки ігрового матеріалу: </w:t>
      </w:r>
    </w:p>
    <w:p w14:paraId="193A863F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говорити (як?) — зворушливо, коротко, щиро, натхненно, суворо, сердито, голосно, тоненько, переконливо, правильно, швидко, дзвінко, весело;</w:t>
      </w:r>
    </w:p>
    <w:p w14:paraId="753CE17F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lastRenderedPageBreak/>
        <w:t>дивитися (як) — пильно, суворо, весело, гостро, зло, спідлоба, розгублено, захоплено, байдуже, проникливо, допитливо;</w:t>
      </w:r>
    </w:p>
    <w:p w14:paraId="3BA3B155" w14:textId="353E180C" w:rsid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іти (як? куди? коли?) — швидко, повільно, пішки, навмання, навпростець, вниз, назустріч, навпомацки, вгору, вночі, вранці, вдень і т. д.</w:t>
      </w:r>
    </w:p>
    <w:p w14:paraId="2A2D56A2" w14:textId="77777777" w:rsidR="003A7AA3" w:rsidRPr="003A7AA3" w:rsidRDefault="003A7AA3" w:rsidP="003A7AA3">
      <w:pPr>
        <w:rPr>
          <w:sz w:val="28"/>
          <w:szCs w:val="28"/>
        </w:rPr>
      </w:pPr>
    </w:p>
    <w:p w14:paraId="11D6EECF" w14:textId="77777777" w:rsidR="003A7AA3" w:rsidRPr="003A7AA3" w:rsidRDefault="003A7AA3" w:rsidP="003A7AA3">
      <w:pPr>
        <w:rPr>
          <w:b/>
          <w:bCs/>
          <w:sz w:val="28"/>
          <w:szCs w:val="28"/>
        </w:rPr>
      </w:pPr>
      <w:r w:rsidRPr="003A7AA3">
        <w:rPr>
          <w:b/>
          <w:bCs/>
          <w:sz w:val="28"/>
          <w:szCs w:val="28"/>
        </w:rPr>
        <w:t>ІІІ. ЗАКЛЮЧНА ЧАСТИНА</w:t>
      </w:r>
    </w:p>
    <w:p w14:paraId="7D94485F" w14:textId="77777777" w:rsidR="003A7AA3" w:rsidRPr="000E06CB" w:rsidRDefault="003A7AA3" w:rsidP="003A7AA3">
      <w:pPr>
        <w:numPr>
          <w:ilvl w:val="0"/>
          <w:numId w:val="13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Бесіда</w:t>
      </w:r>
    </w:p>
    <w:p w14:paraId="3CA96829" w14:textId="77777777" w:rsidR="003A7AA3" w:rsidRPr="003A7AA3" w:rsidRDefault="003A7AA3" w:rsidP="00FC546A">
      <w:pPr>
        <w:numPr>
          <w:ilvl w:val="0"/>
          <w:numId w:val="14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Чому важливо знати і правильно використовувати прислівники? </w:t>
      </w:r>
    </w:p>
    <w:p w14:paraId="4A0DCC47" w14:textId="77777777" w:rsidR="003A7AA3" w:rsidRPr="003A7AA3" w:rsidRDefault="003A7AA3" w:rsidP="00FC546A">
      <w:pPr>
        <w:numPr>
          <w:ilvl w:val="0"/>
          <w:numId w:val="14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Як прислівники можуть змінити наші речення?</w:t>
      </w:r>
    </w:p>
    <w:p w14:paraId="0E62A267" w14:textId="77777777" w:rsidR="003A7AA3" w:rsidRPr="003A7AA3" w:rsidRDefault="003A7AA3" w:rsidP="00FC546A">
      <w:pPr>
        <w:numPr>
          <w:ilvl w:val="0"/>
          <w:numId w:val="14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 xml:space="preserve">Що вам сподобалося на </w:t>
      </w:r>
      <w:proofErr w:type="spellStart"/>
      <w:r w:rsidRPr="003A7AA3">
        <w:rPr>
          <w:sz w:val="28"/>
          <w:szCs w:val="28"/>
        </w:rPr>
        <w:t>уроці</w:t>
      </w:r>
      <w:proofErr w:type="spellEnd"/>
      <w:r w:rsidRPr="003A7AA3">
        <w:rPr>
          <w:sz w:val="28"/>
          <w:szCs w:val="28"/>
        </w:rPr>
        <w:t>? </w:t>
      </w:r>
    </w:p>
    <w:p w14:paraId="78FCFE64" w14:textId="77777777" w:rsidR="003A7AA3" w:rsidRPr="003A7AA3" w:rsidRDefault="003A7AA3" w:rsidP="00FC546A">
      <w:pPr>
        <w:numPr>
          <w:ilvl w:val="0"/>
          <w:numId w:val="14"/>
        </w:num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Що нове ви дізналися?</w:t>
      </w:r>
    </w:p>
    <w:p w14:paraId="1CB82C47" w14:textId="28614943" w:rsid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Вчитель підсумовує результати уроку: — Сьогодні ми дізналися, що прислівники — це важливі слова в мові, які описують, як, де, коли відбувається дія. Ми навчились знаходити їх у реченнях і правильно використовувати.</w:t>
      </w:r>
    </w:p>
    <w:p w14:paraId="374462F6" w14:textId="77777777" w:rsidR="003A7AA3" w:rsidRPr="003A7AA3" w:rsidRDefault="003A7AA3" w:rsidP="003A7AA3">
      <w:pPr>
        <w:rPr>
          <w:sz w:val="28"/>
          <w:szCs w:val="28"/>
        </w:rPr>
      </w:pPr>
    </w:p>
    <w:p w14:paraId="608773A3" w14:textId="77777777" w:rsidR="003A7AA3" w:rsidRPr="000E06CB" w:rsidRDefault="003A7AA3" w:rsidP="003A7AA3">
      <w:pPr>
        <w:numPr>
          <w:ilvl w:val="0"/>
          <w:numId w:val="15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 xml:space="preserve">Складання </w:t>
      </w:r>
      <w:proofErr w:type="spellStart"/>
      <w:r w:rsidRPr="000E06CB">
        <w:rPr>
          <w:b/>
          <w:bCs/>
          <w:color w:val="2E74B5" w:themeColor="accent5" w:themeShade="BF"/>
          <w:sz w:val="28"/>
          <w:szCs w:val="28"/>
        </w:rPr>
        <w:t>сенкану</w:t>
      </w:r>
      <w:proofErr w:type="spellEnd"/>
      <w:r w:rsidRPr="000E06CB">
        <w:rPr>
          <w:b/>
          <w:bCs/>
          <w:color w:val="2E74B5" w:themeColor="accent5" w:themeShade="BF"/>
          <w:sz w:val="28"/>
          <w:szCs w:val="28"/>
        </w:rPr>
        <w:t> </w:t>
      </w:r>
    </w:p>
    <w:p w14:paraId="476C17DF" w14:textId="5595461E" w:rsid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 xml:space="preserve">— Напишіть </w:t>
      </w:r>
      <w:proofErr w:type="spellStart"/>
      <w:r w:rsidRPr="003A7AA3">
        <w:rPr>
          <w:sz w:val="28"/>
          <w:szCs w:val="28"/>
        </w:rPr>
        <w:t>сенкан</w:t>
      </w:r>
      <w:proofErr w:type="spellEnd"/>
      <w:r w:rsidRPr="003A7AA3">
        <w:rPr>
          <w:sz w:val="28"/>
          <w:szCs w:val="28"/>
        </w:rPr>
        <w:t>, де перший рядок буде — «Прислівник», а кожен наступний рядок — це опис прислівника, його властивості.</w:t>
      </w:r>
    </w:p>
    <w:p w14:paraId="5AAFC311" w14:textId="77777777" w:rsidR="003A7AA3" w:rsidRPr="003A7AA3" w:rsidRDefault="003A7AA3" w:rsidP="003A7AA3">
      <w:pPr>
        <w:rPr>
          <w:sz w:val="28"/>
          <w:szCs w:val="28"/>
        </w:rPr>
      </w:pPr>
    </w:p>
    <w:p w14:paraId="18DC8FD2" w14:textId="15550FCB" w:rsidR="003A7AA3" w:rsidRPr="000E06CB" w:rsidRDefault="003A7AA3" w:rsidP="003A7AA3">
      <w:pPr>
        <w:numPr>
          <w:ilvl w:val="0"/>
          <w:numId w:val="16"/>
        </w:num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>Домашнє завдання</w:t>
      </w:r>
    </w:p>
    <w:p w14:paraId="60861B8B" w14:textId="23DB38AC" w:rsid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 xml:space="preserve">Вчитель дає домашнє завдання: — Виконайте вправу 8  на ст. 119 у підручнику. </w:t>
      </w:r>
      <w:proofErr w:type="spellStart"/>
      <w:r w:rsidRPr="003A7AA3">
        <w:rPr>
          <w:sz w:val="28"/>
          <w:szCs w:val="28"/>
        </w:rPr>
        <w:t>Спишіть</w:t>
      </w:r>
      <w:proofErr w:type="spellEnd"/>
      <w:r w:rsidRPr="003A7AA3">
        <w:rPr>
          <w:sz w:val="28"/>
          <w:szCs w:val="28"/>
        </w:rPr>
        <w:t xml:space="preserve"> текст уставивши пропущені орфограми. Підкресли прислівники. </w:t>
      </w:r>
    </w:p>
    <w:p w14:paraId="2C19DBA1" w14:textId="77777777" w:rsidR="003A7AA3" w:rsidRPr="003A7AA3" w:rsidRDefault="003A7AA3" w:rsidP="003A7AA3">
      <w:pPr>
        <w:rPr>
          <w:sz w:val="28"/>
          <w:szCs w:val="28"/>
        </w:rPr>
      </w:pPr>
    </w:p>
    <w:p w14:paraId="13DB7C70" w14:textId="77777777" w:rsidR="003A7AA3" w:rsidRPr="000E06CB" w:rsidRDefault="003A7AA3" w:rsidP="003A7AA3">
      <w:pPr>
        <w:rPr>
          <w:color w:val="2E74B5" w:themeColor="accent5" w:themeShade="BF"/>
          <w:sz w:val="28"/>
          <w:szCs w:val="28"/>
        </w:rPr>
      </w:pPr>
      <w:r w:rsidRPr="000E06CB">
        <w:rPr>
          <w:b/>
          <w:bCs/>
          <w:color w:val="2E74B5" w:themeColor="accent5" w:themeShade="BF"/>
          <w:sz w:val="28"/>
          <w:szCs w:val="28"/>
        </w:rPr>
        <w:t xml:space="preserve">4. </w:t>
      </w:r>
      <w:proofErr w:type="spellStart"/>
      <w:r w:rsidRPr="000E06CB">
        <w:rPr>
          <w:b/>
          <w:bCs/>
          <w:color w:val="2E74B5" w:themeColor="accent5" w:themeShade="BF"/>
          <w:sz w:val="28"/>
          <w:szCs w:val="28"/>
        </w:rPr>
        <w:t>Самооцінювання</w:t>
      </w:r>
      <w:proofErr w:type="spellEnd"/>
      <w:r w:rsidRPr="000E06CB">
        <w:rPr>
          <w:b/>
          <w:bCs/>
          <w:color w:val="2E74B5" w:themeColor="accent5" w:themeShade="BF"/>
          <w:sz w:val="28"/>
          <w:szCs w:val="28"/>
        </w:rPr>
        <w:t> </w:t>
      </w:r>
    </w:p>
    <w:p w14:paraId="66419F77" w14:textId="77777777" w:rsidR="003A7AA3" w:rsidRPr="003A7AA3" w:rsidRDefault="003A7AA3" w:rsidP="003A7AA3">
      <w:pPr>
        <w:rPr>
          <w:sz w:val="28"/>
          <w:szCs w:val="28"/>
        </w:rPr>
      </w:pPr>
      <w:r w:rsidRPr="003A7AA3">
        <w:rPr>
          <w:sz w:val="28"/>
          <w:szCs w:val="28"/>
        </w:rPr>
        <w:t>Хтось  працював добре, хтось –відмінно,</w:t>
      </w:r>
      <w:r w:rsidRPr="003A7AA3">
        <w:rPr>
          <w:sz w:val="28"/>
          <w:szCs w:val="28"/>
        </w:rPr>
        <w:br/>
        <w:t>      Оцініть себе, діти, мудро і вірно.</w:t>
      </w:r>
    </w:p>
    <w:p w14:paraId="7E8F7CB5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Червоний колір — активно.</w:t>
      </w:r>
    </w:p>
    <w:p w14:paraId="61B01BD8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Жовтий колір  — позитивно.</w:t>
      </w:r>
    </w:p>
    <w:p w14:paraId="3C29237B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Зелений  колір — спокійно.</w:t>
      </w:r>
    </w:p>
    <w:p w14:paraId="114302BF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Синій колір — творчо.</w:t>
      </w:r>
    </w:p>
    <w:p w14:paraId="52CD23CA" w14:textId="77777777" w:rsidR="003A7AA3" w:rsidRPr="003A7AA3" w:rsidRDefault="003A7AA3" w:rsidP="00FC546A">
      <w:pPr>
        <w:jc w:val="both"/>
        <w:rPr>
          <w:sz w:val="28"/>
          <w:szCs w:val="28"/>
        </w:rPr>
      </w:pPr>
      <w:r w:rsidRPr="003A7AA3">
        <w:rPr>
          <w:sz w:val="28"/>
          <w:szCs w:val="28"/>
        </w:rPr>
        <w:t>Білий колір — важко.</w:t>
      </w:r>
    </w:p>
    <w:p w14:paraId="3F68A97F" w14:textId="77777777" w:rsidR="003A7AA3" w:rsidRPr="003A7AA3" w:rsidRDefault="003A7AA3">
      <w:pPr>
        <w:rPr>
          <w:sz w:val="28"/>
          <w:szCs w:val="28"/>
        </w:rPr>
      </w:pPr>
    </w:p>
    <w:sectPr w:rsidR="003A7AA3" w:rsidRPr="003A7A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C2F"/>
    <w:multiLevelType w:val="multilevel"/>
    <w:tmpl w:val="DA3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91B"/>
    <w:multiLevelType w:val="multilevel"/>
    <w:tmpl w:val="E320F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702D8"/>
    <w:multiLevelType w:val="multilevel"/>
    <w:tmpl w:val="9F701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94F0B"/>
    <w:multiLevelType w:val="multilevel"/>
    <w:tmpl w:val="5E6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303D5"/>
    <w:multiLevelType w:val="multilevel"/>
    <w:tmpl w:val="43D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F5202"/>
    <w:multiLevelType w:val="multilevel"/>
    <w:tmpl w:val="D2686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27535"/>
    <w:multiLevelType w:val="multilevel"/>
    <w:tmpl w:val="A96E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33B39"/>
    <w:multiLevelType w:val="multilevel"/>
    <w:tmpl w:val="57D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60468"/>
    <w:multiLevelType w:val="multilevel"/>
    <w:tmpl w:val="62E4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3570B"/>
    <w:multiLevelType w:val="multilevel"/>
    <w:tmpl w:val="30022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23338"/>
    <w:multiLevelType w:val="multilevel"/>
    <w:tmpl w:val="456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055DE"/>
    <w:multiLevelType w:val="multilevel"/>
    <w:tmpl w:val="C824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41E6"/>
    <w:multiLevelType w:val="multilevel"/>
    <w:tmpl w:val="8DAA4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76B98"/>
    <w:multiLevelType w:val="multilevel"/>
    <w:tmpl w:val="EF64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06999"/>
    <w:multiLevelType w:val="multilevel"/>
    <w:tmpl w:val="E2AA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387405"/>
    <w:multiLevelType w:val="multilevel"/>
    <w:tmpl w:val="4A762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24E39"/>
    <w:multiLevelType w:val="multilevel"/>
    <w:tmpl w:val="68B8C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8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10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44"/>
    <w:rsid w:val="0006368E"/>
    <w:rsid w:val="00067734"/>
    <w:rsid w:val="000E06CB"/>
    <w:rsid w:val="00116044"/>
    <w:rsid w:val="003A7AA3"/>
    <w:rsid w:val="00561501"/>
    <w:rsid w:val="00FC546A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4E7D"/>
  <w15:chartTrackingRefBased/>
  <w15:docId w15:val="{911EB39B-5AA7-401B-9B9E-79E7EBD7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A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A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7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LZA3q2N4VA" TargetMode="External"/><Relationship Id="rId5" Type="http://schemas.openxmlformats.org/officeDocument/2006/relationships/hyperlink" Target="https://www.youtube.com/watch?v=qWPw0h4KP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4311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5</cp:revision>
  <dcterms:created xsi:type="dcterms:W3CDTF">2025-04-02T18:24:00Z</dcterms:created>
  <dcterms:modified xsi:type="dcterms:W3CDTF">2025-04-08T19:30:00Z</dcterms:modified>
</cp:coreProperties>
</file>